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ttStyle"/></w:pPr><w:bookmarkStart w:id="1" w:name="_Toc1"/><w:r><w:t>2022奥密克戎的预防措施 奥密克戎预防措施手段最新</w:t></w:r><w:bookmarkEnd w:id="1"/></w:p><w:p/><w:p/><w:p><w:pPr/><w:r><w:rPr><w:color w:val="000000"/><w:sz w:val="26"/><w:szCs w:val="26"/></w:rPr><w:t xml:space="preserve">　　变异毒株奥密克戎此次来势汹汹，我们不仅不能掉以轻心，更要加强防范，提高自身免疫力！下面小编为大家整理了2022奥密克戎的预防措施 奥密克戎预防措施手段最新，大家快一起来看看吧！</w:t></w:r></w:p><w:p/><w:p><w:pPr/><w:r><w:rPr><w:color w:val="000000"/><w:sz w:val="26"/><w:szCs w:val="26"/></w:rPr><w:t xml:space="preserve">　　2022奥密克戎的预防措施 奥密克戎预防措施手段最新</w:t></w:r></w:p><w:p/><w:p><w:pPr/><w:r><w:rPr><w:color w:val="000000"/><w:sz w:val="26"/><w:szCs w:val="26"/></w:rPr><w:t xml:space="preserve">　　1.目前使用的核酸检测试剂可有效检出“奥密克戎”</w:t></w:r></w:p><w:p/><w:p><w:pPr/><w:r><w:rPr><w:color w:val="000000"/><w:sz w:val="26"/><w:szCs w:val="26"/></w:rPr><w:t xml:space="preserve">　　奥密克戎变异株突变位点主要集中在新冠病毒刺突蛋白上，中国主流的核酸检测试剂引物和探针靶标是在ORF1ab基因和N基因，这两个靶标区域是比较稳定的。因此目前国内主流的核酸检测试剂敏感性和特异性没有变化，能够有效检出奥密克戎变异株。</w:t></w:r></w:p><w:p/><w:p><w:pPr/><w:r><w:rPr><w:color w:val="000000"/><w:sz w:val="26"/><w:szCs w:val="26"/></w:rPr><w:t xml:space="preserve">　　2.良好的个人卫生习惯要保持</w:t></w:r></w:p><w:p/><w:p><w:pPr/><w:r><w:rPr><w:color w:val="000000"/><w:sz w:val="26"/><w:szCs w:val="26"/></w:rPr><w:t xml:space="preserve">　　包括注意手卫生、科学戴口罩，常通风、少聚集（特别是避免去通风不良或拥挤的地方），公共场所时刻注意保持“一米线”社交距离，咳嗽、打喷嚏时用纸巾或肘袖遮挡等，这些好习惯仍然是阻断病毒传播的有效方式，对于奥密克戎变异株同样适用。此外，还要做好室内通风。</w:t></w:r></w:p><w:p/><w:p><w:pPr/><w:r><w:rPr><w:color w:val="000000"/><w:sz w:val="26"/><w:szCs w:val="26"/></w:rPr><w:t xml:space="preserve">　　3.新冠疫苗的全程接种具有重要意义</w:t></w:r></w:p><w:p/><w:p><w:pPr/><w:r><w:rPr><w:color w:val="000000"/><w:sz w:val="26"/><w:szCs w:val="26"/></w:rPr><w:t xml:space="preserve">　　新冠疫苗的接种无论是构筑群体免疫屏障还是提升个人对新冠病毒的抵抗力，都具有重要意义。所以符合强化免疫条件的或者是尚未完成全程接种的人员，一定要尽快接种。</w:t></w:r></w:p><w:p/><w:p><w:pPr/><w:r><w:rPr><w:color w:val="000000"/><w:sz w:val="26"/><w:szCs w:val="26"/></w:rPr><w:t xml:space="preserve">　　4.自我健康监测</w:t></w:r></w:p><w:p/><w:p><w:pPr/><w:r><w:rPr><w:color w:val="000000"/><w:sz w:val="26"/><w:szCs w:val="26"/></w:rPr><w:t xml:space="preserve">　　时刻关注个人和家人的身体健康状况，一旦出现发热、干咳、乏力、咽痛、鼻塞、流涕、嗅（味）觉减退、结膜炎、肌痛、腹泻等症状，必须立即佩戴一次性使用医用口罩或以上级别口罩到就近发热门诊就诊，主动、如实告知个人旅居史、活动史和接触史，就医过程中尽量避免乘坐公共交通工具。</w:t></w:r></w:p><w:p/><w:p><w:pPr/><w:r><w:rPr><w:color w:val="000000"/><w:sz w:val="26"/><w:szCs w:val="26"/></w:rPr><w:t xml:space="preserve">　　5.减少非必要出行</w:t></w:r></w:p><w:p/><w:p><w:pPr/><w:r><w:rPr><w:color w:val="000000"/><w:sz w:val="26"/><w:szCs w:val="26"/></w:rPr><w:t xml:space="preserve">　　短短数月时间，多个国家和地区陆续报告奥密克戎变异株输入，我国也已有变异株的本土疫情，而目前全球对该变异株的认识仍有限。因此，应尽量减少前往疫情较重的国家及有本地病例的中高风险地区，并加强旅行途中的个人防护，降低感染奥密克戎变异株的机会。</w:t></w:r></w:p><w:p/><w:p><w:pPr/><w:r><w:rPr><w:color w:val="000000"/><w:sz w:val="26"/><w:szCs w:val="26"/></w:rPr><w:t xml:space="preserve">　　6.提高自身免疫力仍然有效</w:t></w:r></w:p><w:p/><w:p><w:pPr/><w:r><w:rPr><w:color w:val="000000"/><w:sz w:val="26"/><w:szCs w:val="26"/></w:rPr><w:t xml:space="preserve">　　这是对付包括新冠病毒在内的各种病毒的有力武器。日常要注意合理膳食、适量运动、充足睡眠，尤其不能熬夜。超过12点后睡眠，会降低自身免疫力。</w:t></w:r></w:p><w:p/><w:p><w:pPr/><w:r><w:rPr><w:color w:val="000000"/><w:sz w:val="26"/><w:szCs w:val="26"/></w:rPr><w:t xml:space="preserve">　　变异株这两点特别要注意</w:t></w:r></w:p><w:p/><w:p><w:pPr/><w:r><w:rPr><w:color w:val="000000"/><w:sz w:val="26"/><w:szCs w:val="26"/></w:rPr><w:t xml:space="preserve">　　“从疫情一开始到现在，病毒变异一直在发生，奥密克戎变异幅度较大，在病毒家谱当中距离相对比较远。”吴尊友告诉记者，但从目前传播系数的数据来看，奥密克戎在南非的传播系数是2.55，不及原始毒株在全球平均系数2.79，也不及德尔塔毒株传播系数5.08，“所以要做好常态化疫情防控，以一种平常心来看待天津此次疫情。”</w:t></w:r></w:p><w:p/><w:p><w:pPr/><w:r><w:rPr><w:color w:val="000000"/><w:sz w:val="26"/><w:szCs w:val="26"/></w:rPr><w:t xml:space="preserve">　　此前有数据表明，奥密克戎的主要引发的是无症状或轻症感染，吴尊友说这有待进一步观察，但他个人认为，这反而是此次疫情防控的难点。“轻症使得病毒隐匿性极强，难以识别。有更多轻症病人待在家里面，在家庭传播，只有当重症病人出现时候才去就诊，才会被发现，这时候已经传染了一大片，这才是最可怕的，所以轻症并不一定是好事。” 此次天津疫情虽然才发现，但天津市疾病预防控制中心判断有可能在社区里已经持续传播了一段时间，正验证了吴尊友这个观点。</w:t></w:r></w:p><w:p/><w:p><w:pPr/><w:r><w:rPr><w:color w:val="000000"/><w:sz w:val="26"/><w:szCs w:val="26"/></w:rPr><w:t xml:space="preserve">　　所以，吴尊友呼吁大家，防范奥密克戎要特别注意这两点，“一是由于奥密克戎症状较轻，发现更难，更易传播，对于病人个体来说是好事，但是对于群体防范来说难度更大，是一大挑战，这一点在以前的新闻报道或者讨论方面被忽略了。第二点就是奥密克戎使得疫苗效果折扣比其他的变异毒株更大，所以特别需要打加强针。”</w:t></w:r></w:p><w:p/><w:p><w:pPr/><w:r><w:rPr><w:color w:val="000000"/><w:sz w:val="26"/><w:szCs w:val="26"/></w:rPr><w:t xml:space="preserve">　　奥密克戎</w:t></w:r></w:p><w:p/><w:p><w:pPr/><w:r><w:rPr><w:color w:val="000000"/><w:sz w:val="26"/><w:szCs w:val="26"/></w:rPr><w:t xml:space="preserve">　　对我国现有疫苗有什么影响？</w:t></w:r></w:p><w:p/><w:p><w:pPr/><w:r><w:rPr><w:color w:val="000000"/><w:sz w:val="26"/><w:szCs w:val="26"/></w:rPr><w:t xml:space="preserve">　　很多人特别关心，我国已有疫苗对奥密克戎有没有效。吴尊友解释道，奥密克戎的30多个变异主要发生在刺突蛋白，其中15个位于人体受体结合域，“奥密克戎在一定程度上会导致疫苗效率的效果下降，但是下降多少？对哪种疫苗的影响到底怎么样？现在还不清楚。但有一点很清楚，由于奥密克戎的变异主要发生在刺突蛋白的部位，对以刺突蛋白为策略的疫苗影响肯定大，而对于灭活疫苗有影响，影响不会太大。”</w:t></w:r></w:p><w:p/><w:p><w:pPr/><w:r><w:rPr><w:color w:val="000000"/><w:sz w:val="26"/><w:szCs w:val="26"/></w:rPr><w:t xml:space="preserve">　　他进一步用数据表明，我国的灭活疫苗对新冠的保护效果达到65%，对住院治疗的保护效果达到87.5%，对进ICU的保护率达到90%，对死亡的保护率达到86.3%。“在真实世界能获得如此好的效果，是非常非常不容易的，说明我们的灭活疫苗对于抗击新冠肺炎非常有效。”</w:t></w:r></w:p><w:p/><w:p><w:pPr/><w:r><w:rPr><w:color w:val="000000"/><w:sz w:val="26"/><w:szCs w:val="26"/></w:rPr><w:t xml:space="preserve">　　“我个人的建议，每个人都需要接种疫苗，不是说90%就够了，每个人都需要接种疫苗，而且每个人都需要打加强针。”吴尊友呼吁，虽然新冠病毒不断变异让群体免疫打了折扣，但我们可以反折扣，“什么叫反折扣呢？我们发现打了加强针以后抗体很快上升，预防感染的保护效果又回到预期的80%、90%，所以我们要反折扣，人人打疫苗，人人打加强针，这样我们就能够把新冠病毒对群体免疫造成的折扣折回来一部分，这样能够提高人群抗击新冠流行的效果。”</w:t></w:r></w:p><w:p/><w:p><w:pPr/><w:r><w:rPr><w:color w:val="000000"/><w:sz w:val="26"/><w:szCs w:val="26"/></w:rPr><w:t xml:space="preserve">　　目前，灭活疫苗加强针后发现抗体的滴度很快上升，而且维持在一个较高的水平。无论是年轻人，或者60岁以上的老人都呈现出加强针的预防效果，这个结果刚刚发表在12月柳叶刀的《传染病杂志》。结果显示，加强针对于预防变异毒株或者Delta是非常有效的。</w:t></w:r></w:p><w:p/><w:p><w:pPr/><w:r><w:rPr><w:color w:val="000000"/><w:sz w:val="26"/><w:szCs w:val="26"/></w:rPr><w:t xml:space="preserve">　　任凭新冠病毒如何变异，常态化防控保平安</w:t></w:r></w:p><w:p/><w:p><w:pPr/><w:r><w:rPr><w:color w:val="000000"/><w:sz w:val="26"/><w:szCs w:val="26"/></w:rPr><w:t xml:space="preserve">　　吴尊友表示，常态化防控措施对于防范奥密克戎依旧是最有效的，他列举了11条举措，其中4条是每个老百姓都应该做的：保持社交距离、戴口罩、手卫生等个人防护措施；有发热等症状，一定要及时到发热门诊就诊；当有发热等症状的时候，在明确诊断前，不能再去参加聚会、旅行等有可能造成传播的行为；每个人要及时接种疫苗，必要时要打加强针。</w:t></w:r></w:p><w:p/><w:p><w:pPr/><w:r><w:rPr><w:color w:val="000000"/><w:sz w:val="26"/><w:szCs w:val="26"/></w:rPr><w:t xml:space="preserve">　　还有7条是政府部门在执行，但是需要相关人员配合：境外人员、冷链从业人员的防控措施，对局部出现疫情后，及时开展流调，开展筛查，对所有感染者隔离治疗，对局部社区进行风控等。“这11条常态化的防控措施，对奥密克戎也好、对未来可能出现的新毒株也好，对所有变异毒株都是有效的。”</w:t></w:r></w:p><w:p/><w:p><w:pPr/><w:r><w:rPr><w:color w:val="000000"/><w:sz w:val="26"/><w:szCs w:val="26"/></w:rPr><w:t xml:space="preserve">　　他也给大家打了一剂定心针：“无论病毒如何变异，我们的常态化防控策略都是非常有效的，只要坚持常态化防控策略不动摇，我们就一定能够打赢&lsquo;外防输入，内防反弹&rsquo;的疫情保卫战，保证中国社会、经济以及人民群众的生命安全。”</w:t></w:r></w:p><w:p/><w:p><w:pPr/><w:r><w:rPr><w:color w:val="000000"/><w:sz w:val="26"/><w:szCs w:val="26"/></w:rPr><w:t xml:space="preserve">　　来源：浙江新闻客户端</w:t></w:r></w:p><w:p/><w:p><w:pPr/><w:r><w:rPr><w:color w:val="000000"/><w:sz w:val="26"/><w:szCs w:val="26"/></w:rPr><w:t xml:space="preserve">　　以上就是查字典小编为大家整理的2022奥密克戎的预防措施 奥密克戎预防措施手段最新，希望大家能够喜欢，更多精彩内容请继续关注查字典。</w:t></w:r></w:p><w:p/><w:p><w:pPr/><w:r><w:rPr><w:color w:val="000000"/><w:sz w:val="26"/><w:szCs w:val="26"/></w:rPr><w:t xml:space="preserve">　　【2022奥密克戎的预防措施 奥密克戎预防措施手段最新】相关推荐文章：</w:t></w:r></w:p><w:p/><w:p><w:pPr/><w:r><w:rPr><w:color w:val="000000"/><w:sz w:val="26"/><w:szCs w:val="26"/></w:rPr><w:t xml:space="preserve">　　</w:t></w:r></w:p><w:p><w:hyperlink r:id="rId7" w:history="1"><w:r><w:rPr><w:color w:val="0000FF"/><w:u w:val="single"/></w:rPr><w:t xml:space="preserve">2022结合西安疫情防控心得体会 西安最新疫情防控措施心得</w:t></w:r></w:hyperlink></w:p><w:p/><w:p><w:pPr/><w:r><w:rPr><w:color w:val="000000"/><w:sz w:val="26"/><w:szCs w:val="26"/></w:rPr><w:t xml:space="preserve">　　</w:t></w:r></w:p><w:p><w:hyperlink r:id="rId8" w:history="1"><w:r><w:rPr><w:color w:val="0000FF"/><w:u w:val="single"/></w:rPr><w:t xml:space="preserve">2022学校疫情防控措施和做法范文 学校疫情防控工作的具体做法</w:t></w:r></w:hyperlink></w:p><w:p/><w:p><w:pPr/><w:r><w:rPr><w:color w:val="000000"/><w:sz w:val="26"/><w:szCs w:val="26"/></w:rPr><w:t xml:space="preserve">　　</w:t></w:r></w:p><w:p><w:hyperlink r:id="rId9" w:history="1"><w:r><w:rPr><w:color w:val="0000FF"/><w:u w:val="single"/></w:rPr><w:t xml:space="preserve">2022疫情防控措施及注意事项 疫情防控措施和做法最新</w:t></w:r></w:hyperlink></w:p><w:p/><w:p><w:pPr/><w:r><w:rPr><w:color w:val="000000"/><w:sz w:val="26"/><w:szCs w:val="26"/></w:rPr><w:t xml:space="preserve">　　</w:t></w:r></w:p><w:p><w:hyperlink r:id="rId10" w:history="1"><w:r><w:rPr><w:color w:val="0000FF"/><w:u w:val="single"/></w:rPr><w:t xml:space="preserve">2021疫情防控措施及注意事项 新冠疫情防控措施内容最新</w:t></w:r></w:hyperlink></w:p><w:p/><w:p><w:pPr/><w:r><w:rPr><w:color w:val="000000"/><w:sz w:val="26"/><w:szCs w:val="26"/></w:rPr><w:t xml:space="preserve">　　</w:t></w:r></w:p><w:p><w:hyperlink r:id="rId11" w:history="1"><w:r><w:rPr><w:color w:val="0000FF"/><w:u w:val="single"/></w:rPr><w:t xml:space="preserve">2021年寒潮应急预案措施 应对寒潮应急预案最新3篇</w:t></w:r></w:hyperlink></w:p><w:p/><w:p><w:pPr/><w:r><w:rPr/><w:t xml:space="preserve">本文档【2022奥密克戎的预防措施 奥密克戎预防措施手段最新】来自查字典范文网，更多文档欢迎访问</w:t></w:r></w:p><w:p><w:hyperlink r:id="rId12" w:history="1"><w:r><w:rPr><w:color w:val="0000ff"/><w:u w:val="single"/></w:rPr><w:t xml:space="preserve">fanwen.chazidian.com</w:t></w:r></w:hyperlink></w:p><w:sectPr><w:headerReference w:type="default" r:id="rId13"/><w:footerReference w:type="default" r:id="rId14"/><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https://fanwen.chazidian.com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150pt; height:40pt; margin-left:450pt; margin-top:0pt;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tStyle">
    <w:link w:val="HeadingttStyleChar"/>
    <w:name w:val="heading ttStyle"/>
    <w:rPr>
      <w:color w:val="333333"/>
      <w:sz w:val="40"/>
      <w:szCs w:val="4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anwen.chazidian.comhttps://fanwen.chazidian.com/fanwen618895/" TargetMode="External"/><Relationship Id="rId8" Type="http://schemas.openxmlformats.org/officeDocument/2006/relationships/hyperlink" Target="http://fanwen.chazidian.comhttps://fanwen.chazidian.com/fanwen618855/" TargetMode="External"/><Relationship Id="rId9" Type="http://schemas.openxmlformats.org/officeDocument/2006/relationships/hyperlink" Target="http://fanwen.chazidian.comhttps://fanwen.chazidian.com/fanwen618722/" TargetMode="External"/><Relationship Id="rId10" Type="http://schemas.openxmlformats.org/officeDocument/2006/relationships/hyperlink" Target="http://fanwen.chazidian.comhttps://fanwen.chazidian.com/fanwen618676/" TargetMode="External"/><Relationship Id="rId11" Type="http://schemas.openxmlformats.org/officeDocument/2006/relationships/hyperlink" Target="http://fanwen.chazidian.comhttps://fanwen.chazidian.com/fanwen618096/" TargetMode="External"/><Relationship Id="rId12" Type="http://schemas.openxmlformats.org/officeDocument/2006/relationships/hyperlink" Target="https://fanwen.chazidian.com" TargetMode="External"/><Relationship Id="rId13"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2024-03-29T09:50:07+08:00</dcterms:created>
  <dcterms:modified xsi:type="dcterms:W3CDTF">2024-03-29T09:50:07+08:00</dcterms:modified>
</cp:coreProperties>
</file>

<file path=docProps/custom.xml><?xml version="1.0" encoding="utf-8"?>
<Properties xmlns="http://schemas.openxmlformats.org/officeDocument/2006/custom-properties" xmlns:vt="http://schemas.openxmlformats.org/officeDocument/2006/docPropsVTypes"/>
</file>